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60" w:right="1400" w:firstLine="1330"/>
        <w:spacing w:after="0" w:line="3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 xml:space="preserve">Образовательный маршрут для детей подготовительной к школе группы (сентябрь-август)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«Социально-коммуникативное развитие»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Ребенок в семье и сообщ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стве</w:t>
      </w:r>
    </w:p>
    <w:p>
      <w:pPr>
        <w:jc w:val="both"/>
        <w:ind w:left="720" w:hanging="367"/>
        <w:spacing w:after="0" w:line="226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Образ Я.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представление о временной перспективе личности,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изменении позиции человека с возрастом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(ребенок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>
      <w:pPr>
        <w:ind w:left="720" w:hanging="367"/>
        <w:spacing w:after="0" w:line="225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>
      <w:pPr>
        <w:ind w:left="720" w:hanging="367"/>
        <w:spacing w:after="0" w:line="225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Семья.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представления детей об истории семьи в контексте истории родной страны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(роль каждого поколения в разные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периоды истории страны). Рассказывать детям о воинских наградах дедушек, бабушек, родителей.</w:t>
      </w:r>
    </w:p>
    <w:p>
      <w:pPr>
        <w:ind w:left="720" w:hanging="367"/>
        <w:spacing w:after="0" w:line="225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знание домашнего адреса и телефона, имен и отчеств родителей, их профессий.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720" w:hanging="367"/>
        <w:spacing w:after="0" w:line="224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Детский сад.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расширять представления о ближайшей окружающей среде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(оформление помещений,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участка детского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сада, парка, сквера). Учить детей выделять радующие глаз компоненты окружающей среды (окраска стен, мебель, оформление участка и т. п.).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720" w:hanging="367"/>
        <w:spacing w:after="0" w:line="225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720" w:hanging="367"/>
        <w:spacing w:after="0" w:line="225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>
      <w:pPr>
        <w:ind w:left="72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Самообслуживание, самостоятельность, трудовое воспитание</w:t>
      </w:r>
    </w:p>
    <w:p>
      <w:pPr>
        <w:ind w:left="400"/>
        <w:spacing w:after="0" w:line="226" w:lineRule="auto"/>
        <w:tabs>
          <w:tab w:leader="none" w:pos="3440" w:val="left"/>
          <w:tab w:leader="none" w:pos="4560" w:val="left"/>
          <w:tab w:leader="none" w:pos="6100" w:val="left"/>
          <w:tab w:leader="none" w:pos="7300" w:val="left"/>
          <w:tab w:leader="none" w:pos="8240" w:val="left"/>
          <w:tab w:leader="none" w:pos="8560" w:val="left"/>
          <w:tab w:leader="none" w:pos="9840" w:val="left"/>
          <w:tab w:leader="none" w:pos="11180" w:val="left"/>
          <w:tab w:leader="none" w:pos="12080" w:val="left"/>
          <w:tab w:leader="none" w:pos="135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Культурно-гигиенические</w:t>
        <w:tab/>
        <w:t>навыки.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</w:t>
        <w:tab/>
        <w:t>привычку</w:t>
        <w:tab/>
        <w:t>быстро</w:t>
        <w:tab/>
        <w:t>и</w:t>
        <w:tab/>
        <w:t>правильно</w:t>
        <w:tab/>
        <w:t>умываться,</w:t>
        <w:tab/>
        <w:t>насухо</w:t>
        <w:tab/>
        <w:t>вытираться,</w:t>
        <w:tab/>
        <w:t>пользуясь</w:t>
      </w:r>
    </w:p>
    <w:p>
      <w:pPr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индивидуальным полотенцем, правильно чистить зубы, полоскать рот после еды, пользоваться носовым платком и расческой.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Самообслуживание.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умение самостоятельно и быстро одеваться и раздеваться,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складывать в шкаф одежду,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ставить на место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обувь, сушить при необходимости мокрые вещи, ухаживать за обувью (мыть, протирать, чистить).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умение самостоятельно, быстро и аккуратно убирать за собой постель после сна.</w:t>
      </w: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Общественно-полезный труд.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формировать трудовые умения и навыки,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трудолюбие.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Приучать детей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старательно, аккуратно выполнять поручения, беречь материалы и предметы, убирать их на место после работы.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>
      <w:pPr>
        <w:ind w:left="40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>
      <w:pPr>
        <w:sectPr>
          <w:pgSz w:w="16840" w:h="11906" w:orient="landscape"/>
          <w:cols w:equalWidth="0" w:num="1">
            <w:col w:w="14540"/>
          </w:cols>
          <w:pgMar w:left="1140" w:top="666" w:right="1158" w:bottom="517" w:gutter="0" w:footer="0" w:header="0"/>
        </w:sectPr>
      </w:pPr>
    </w:p>
    <w:p>
      <w:pPr>
        <w:jc w:val="both"/>
        <w:ind w:firstLine="401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Прививать интерес к учебной деятельности и желание учиться в школе.</w:t>
      </w: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Труд в природе.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умение самостоятельно и ответственно выполнять обязанности дежурного в уголке природы: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поливать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комнатные растения, рыхлить почву, мыть кормушки, готовить корм для рыб, птиц, морских свинок и т. п.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Уважение к труду взрослых.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представления о труде взрослых,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значении их труда для общества.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уважение 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людям труда. Продолжать знакомить детей с профессиями, связанными со спецификой родного города (поселка).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интерес к различным профессиям, в частности к профессиям родителей и месту их работы.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Формирование основ безопасности</w:t>
      </w:r>
    </w:p>
    <w:p>
      <w:pPr>
        <w:ind w:left="400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Безопасное поведение в природе.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основы экологической культуры.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знакомить с правилами поведения на природе.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Знакомить с Красной книгой, с отдельными представителями животного и растительного мира, занесенными в нее.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Безопасность на дорогах.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Систематизировать знания детей об устройстве улицы,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дорожном движении.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Знакомить с понятиями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«площадь», «бульвар», «проспект».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знакомить с дорожными знаками — предупреждающими, запрещающими и информационно-указательными.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Подводить детей к осознанию необходимости соблюдать правила дорожного движения.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представления детей о работе ГИБДД.</w:t>
      </w:r>
    </w:p>
    <w:p>
      <w:pPr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культуру поведения на улице и в общественном транспорте.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Безопасность собственной жизнедеятельности.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у детей представления о том,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что полезные и необходимые бытовые предметы при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>
      <w:pPr>
        <w:sectPr>
          <w:pgSz w:w="16840" w:h="11906" w:orient="landscape"/>
          <w:cols w:equalWidth="0" w:num="1">
            <w:col w:w="14540"/>
          </w:cols>
          <w:pgMar w:left="1140" w:top="700" w:right="1158" w:bottom="535" w:gutter="0" w:footer="0" w:header="0"/>
        </w:sectPr>
      </w:pPr>
    </w:p>
    <w:p>
      <w:pPr>
        <w:ind w:left="27" w:firstLine="401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</w:t>
      </w:r>
    </w:p>
    <w:p>
      <w:pPr>
        <w:ind w:left="427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умение называть свое имя, фамилию, возраст, домашний адрес, телефон.</w:t>
      </w:r>
    </w:p>
    <w:p>
      <w:pPr>
        <w:ind w:left="427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Развитие игровой деятельности</w:t>
      </w:r>
    </w:p>
    <w:p>
      <w:pPr>
        <w:ind w:left="367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</w:p>
    <w:p>
      <w:pPr>
        <w:ind w:left="7" w:hanging="7"/>
        <w:spacing w:after="0" w:line="224" w:lineRule="auto"/>
        <w:tabs>
          <w:tab w:leader="none" w:pos="19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детей интереса к различным видам игр. Всестороннее воспитание и гармоничное развитие детей в игре (эмоционально-нравственное, умс-твенное, физическое, художественно-эстетическое и социально-коммуникативное).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firstLine="401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>
      <w:pPr>
        <w:ind w:left="427" w:right="1820" w:hanging="19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развивать у детей самостоятельность в организации всех видов игр, выполнении правил и норм поведения. Развивать инициативу, организаторские способности.</w:t>
      </w:r>
    </w:p>
    <w:p>
      <w:pPr>
        <w:ind w:left="427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чувство коллективизма.</w:t>
      </w:r>
    </w:p>
    <w:p>
      <w:pPr>
        <w:ind w:left="27" w:firstLine="401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Сюжетно-ролевые игры.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учить детей брать на себя различные роли в соответствии с сюжетом игры;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атрибуты, конструкторы, строительный материал.</w:t>
      </w:r>
    </w:p>
    <w:p>
      <w:pPr>
        <w:ind w:left="27" w:firstLine="401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7" w:firstLine="401"/>
        <w:spacing w:after="0" w:line="22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>
      <w:pPr>
        <w:ind w:left="27" w:firstLine="401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>
      <w:pPr>
        <w:ind w:left="27" w:firstLine="401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>
      <w:pPr>
        <w:jc w:val="both"/>
        <w:ind w:left="27" w:firstLine="401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Подвижные игры.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детей использовать в самостоятельной деятельности разнообразные по содержанию подвижные игры.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27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справедливо оценивать результаты игры.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27" w:right="2480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Развивать интерес к спортивным (бадминтон, баскетбол, настольный теннис, хоккей, футбол) и народным играм.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Театрализованные игры.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самостоятельность детей в организации театрализованных игр.</w:t>
      </w:r>
    </w:p>
    <w:p>
      <w:pPr>
        <w:ind w:left="7"/>
        <w:spacing w:after="0" w:line="22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</w:t>
      </w:r>
    </w:p>
    <w:p>
      <w:pPr>
        <w:ind w:left="7" w:firstLine="401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творческую самостоятельность, эстетический вкус в передаче образа; артистические навыки. Учить использовать средства выразительности (поза, жесты, мимика, интонация, движения).</w:t>
      </w:r>
    </w:p>
    <w:p>
      <w:pPr>
        <w:sectPr>
          <w:pgSz w:w="16840" w:h="11906" w:orient="landscape"/>
          <w:cols w:equalWidth="0" w:num="1">
            <w:col w:w="14547"/>
          </w:cols>
          <w:pgMar w:left="1133" w:top="700" w:right="1158" w:bottom="793" w:gutter="0" w:footer="0" w:header="0"/>
        </w:sectPr>
      </w:pPr>
    </w:p>
    <w:p>
      <w:pPr>
        <w:ind w:right="20" w:firstLine="401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любовь к театру.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Дидактические игры.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учить детей играть в различные дидактические игры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(лото,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мозаика,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бирюльки и др.).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организовывать игры, исполнять роль ведущего.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поставленную задачу.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"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Привлекать детей к созданию некоторых дидактических игр («Шумел-ки», «Шуршалки» и т. д.). Развивать и закреплять сенсорные способности.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«Познавательное развитие»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«Познавательное развитие предполагает развитие интересов детей, любознательности и познавательной мотивации; формирование познава-тельных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Основные цели и задачи</w:t>
      </w:r>
    </w:p>
    <w:p>
      <w:pPr>
        <w:jc w:val="both"/>
        <w:ind w:left="20"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Формирование элементарных математических представлений.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элементарных математических представлений,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первичных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Развитие познавательно-исследовательской деятельности.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познавательных интересов детей,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расширение опыта ориентировки в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восприятия, внимания, памяти, наблюдательности, способности анализировать, сравнивать, выделять характерные, сущес-твенные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Ознакомление с предметным окружением.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Ознакомление с предметным миром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(название,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функция,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назначение,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свойства и качества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предмета); восприятие предмета как творения человеческой мысли и результата труда.</w:t>
      </w:r>
    </w:p>
    <w:p>
      <w:pPr>
        <w:sectPr>
          <w:pgSz w:w="16840" w:h="11906" w:orient="landscape"/>
          <w:cols w:equalWidth="0" w:num="1">
            <w:col w:w="14560"/>
          </w:cols>
          <w:pgMar w:left="1140" w:top="700" w:right="1138" w:bottom="1019" w:gutter="0" w:footer="0" w:header="0"/>
        </w:sectPr>
      </w:pPr>
    </w:p>
    <w:p>
      <w:pPr>
        <w:jc w:val="both"/>
        <w:ind w:left="7" w:firstLine="401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Ознакомление с социальным миром.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Ознакомление с окружающим социальным миром,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расширение кругозора детей,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Ознакомление с миром природы.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Ознакомление с природой и природными явлениями.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Развитие познавательно-исследовательской деятельности</w:t>
      </w:r>
    </w:p>
    <w:p>
      <w:pPr>
        <w:jc w:val="both"/>
        <w:ind w:left="7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Познавательно-исследовательская деятельность.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Совершенствовать характер и содержание обобщенных способов исследования объектов с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помощью специально созданной системы сенсорных эталонов и перцептивных действий, осуществлять их оптимальный выбор в соответствии с познавательной задачей.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Создавать условия для самостоятельного установления связей и отношений между системами объектов и явлений с применением различных средств. Совершенствовать характер действий экспериментального характера, направленных на выявление скрытых свойств объектов.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7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Совершенствовать умение определять способ получения необходимой информации в соответствии с условиями и целями деятельности. Развивать умение самостоятельно действовать в соответствии с предлагаемым алгоритмом; ставить цель, составлять соответствующий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использовать их в познавательно-исследовательской деятельности.</w:t>
      </w:r>
    </w:p>
    <w:p>
      <w:pPr>
        <w:ind w:left="407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Сенсорное развитие.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зрение,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слух,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обоняние,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осязание,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вкус,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сенсомоторные способности.</w:t>
      </w:r>
    </w:p>
    <w:p>
      <w:pPr>
        <w:ind w:left="407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Совершенствовать координацию руки и глаза; развивать мелкую моторику рук в разнообразных видах деятельности.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>
      <w:pPr>
        <w:ind w:left="407"/>
        <w:spacing w:after="0" w:line="22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умение классифицировать предметы по общим качествам (форме, величине, строению, цвету).</w:t>
      </w:r>
    </w:p>
    <w:p>
      <w:pPr>
        <w:ind w:left="407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знания детей о хроматических и ахроматических цветах.</w:t>
      </w:r>
    </w:p>
    <w:p>
      <w:pPr>
        <w:ind w:left="407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Проектная деятельность.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проектную деятельность всех типов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(исследовательскую,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творческую,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нормативную).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" w:hanging="7"/>
        <w:spacing w:after="0" w:line="225" w:lineRule="auto"/>
        <w:tabs>
          <w:tab w:leader="none" w:pos="235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исследовательской проектной деятельности формировать умение уделять внимание анализу эффективности источников информации. По-ощрять обсуждение проекта в кругу сверстников.</w:t>
      </w:r>
    </w:p>
    <w:p>
      <w:pPr>
        <w:ind w:left="407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Содействовать творческой проектной деятельности индивидуального и группового характера.</w:t>
      </w:r>
    </w:p>
    <w:p>
      <w:pPr>
        <w:sectPr>
          <w:pgSz w:w="16840" w:h="11906" w:orient="landscape"/>
          <w:cols w:equalWidth="0" w:num="1">
            <w:col w:w="14547"/>
          </w:cols>
          <w:pgMar w:left="1133" w:top="700" w:right="1158" w:bottom="666" w:gutter="0" w:footer="0" w:header="0"/>
        </w:sectPr>
      </w:pPr>
    </w:p>
    <w:p>
      <w:pPr>
        <w:ind w:left="7" w:firstLine="394"/>
        <w:spacing w:after="0" w:line="227" w:lineRule="auto"/>
        <w:tabs>
          <w:tab w:leader="none" w:pos="679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>
      <w:pPr>
        <w:ind w:left="407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Помогать детям в символическом отображении ситуации, проживании ее основных смыслов и выражении их в образной форме. 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Дидактические игры.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учить детей играть в различные дидактические игры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(лото,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мозаика,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бирюльки и др.).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умение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игры, исполнять роль ведущего.</w:t>
      </w:r>
    </w:p>
    <w:p>
      <w:pPr>
        <w:ind w:left="407" w:right="48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поставленную задачу.</w:t>
      </w:r>
    </w:p>
    <w:p>
      <w:pPr>
        <w:ind w:left="7" w:firstLine="401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Привлекать детей к созданию некоторых дидактических игр («Шу- мелки», «Шуршалки» и т. д.). Развивать и закреплять сенсорные спо-собности.</w:t>
      </w:r>
    </w:p>
    <w:p>
      <w:pPr>
        <w:ind w:left="7" w:firstLine="401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4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Ознакомление с предметным окружением</w:t>
      </w:r>
    </w:p>
    <w:p>
      <w:pPr>
        <w:jc w:val="both"/>
        <w:ind w:left="7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расширять и уточнять представления детей о предметном мире. Обогащать представления о видах транспорта (наземный, подземный, воздушный, водный). Формировать представления о предметах,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ис-тории создания предметов.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 Способствовать восприятию предметного окружения как творения человеческой мысли.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>
      <w:pPr>
        <w:ind w:left="407"/>
        <w:spacing w:after="0" w:line="19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Побуждать применять разнообразные способы обследования предметов (наложение, приложение, сравнение по количеству и т. д.)</w:t>
      </w:r>
    </w:p>
    <w:p>
      <w:pPr>
        <w:ind w:left="407"/>
        <w:spacing w:after="0" w:line="21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Ознакомление с социальным миром</w:t>
      </w:r>
    </w:p>
    <w:p>
      <w:pPr>
        <w:ind w:left="407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знакомить с библиотеками, музеями.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>
      <w:pPr>
        <w:ind w:left="407"/>
        <w:spacing w:after="0" w:line="237" w:lineRule="auto"/>
        <w:tabs>
          <w:tab w:leader="none" w:pos="1807" w:val="left"/>
          <w:tab w:leader="none" w:pos="3047" w:val="left"/>
          <w:tab w:leader="none" w:pos="4727" w:val="left"/>
          <w:tab w:leader="none" w:pos="5007" w:val="left"/>
          <w:tab w:leader="none" w:pos="5807" w:val="left"/>
          <w:tab w:leader="none" w:pos="6707" w:val="left"/>
          <w:tab w:leader="none" w:pos="8027" w:val="left"/>
          <w:tab w:leader="none" w:pos="9587" w:val="left"/>
          <w:tab w:leader="none" w:pos="10327" w:val="left"/>
          <w:tab w:leader="none" w:pos="11607" w:val="left"/>
          <w:tab w:leader="none" w:pos="12427" w:val="left"/>
          <w:tab w:leader="none" w:pos="12807" w:val="left"/>
          <w:tab w:leader="none" w:pos="1388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</w:t>
        <w:tab/>
        <w:t>расширять</w:t>
        <w:tab/>
        <w:t>представления</w:t>
        <w:tab/>
        <w:t>о</w:t>
        <w:tab/>
        <w:t>людях</w:t>
        <w:tab/>
        <w:t>разных</w:t>
        <w:tab/>
        <w:t>профессий.</w:t>
        <w:tab/>
        <w:t>Представлять</w:t>
        <w:tab/>
        <w:t>детям</w:t>
        <w:tab/>
        <w:t>целостный</w:t>
        <w:tab/>
        <w:t>взгляд</w:t>
        <w:tab/>
        <w:t>на</w:t>
        <w:tab/>
        <w:t>человека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труда:</w:t>
      </w:r>
    </w:p>
    <w:p>
      <w:pPr>
        <w:ind w:left="7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ответственность, аккуратность, добросовестность, ручная умелость помогают создавать разные материальные и духовные ценности.</w:t>
      </w:r>
    </w:p>
    <w:p>
      <w:pPr>
        <w:ind w:left="407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представления о родном крае. Продолжать знакомить с достопримечательностями региона, в котором живут дети. Углублять</w:t>
      </w:r>
    </w:p>
    <w:p>
      <w:pPr>
        <w:jc w:val="both"/>
        <w:ind w:left="7" w:hanging="7"/>
        <w:spacing w:after="0" w:line="225" w:lineRule="auto"/>
        <w:tabs>
          <w:tab w:leader="none" w:pos="20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</w:t>
      </w:r>
    </w:p>
    <w:p>
      <w:pPr>
        <w:sectPr>
          <w:pgSz w:w="16840" w:h="11906" w:orient="landscape"/>
          <w:cols w:equalWidth="0" w:num="1">
            <w:col w:w="14547"/>
          </w:cols>
          <w:pgMar w:left="1133" w:top="700" w:right="1158" w:bottom="534" w:gutter="0" w:footer="0" w:header="0"/>
        </w:sectPr>
      </w:pPr>
    </w:p>
    <w:p>
      <w:pPr>
        <w:jc w:val="both"/>
        <w:ind w:left="7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праздниках.</w:t>
      </w:r>
    </w:p>
    <w:p>
      <w:pPr>
        <w:ind w:left="7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Рассказывать детям о Ю. А. Гагарине и других героях космоса. Углублять знания о Российской армии.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>
      <w:pPr>
        <w:ind w:left="407"/>
        <w:spacing w:after="0" w:line="22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>
      <w:pPr>
        <w:ind w:left="407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основе расширения знаний об окружающем воспитывать патриотические и интернациональные чувства, любовь к Родине. Углублять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" w:hanging="7"/>
        <w:spacing w:after="0" w:line="225" w:lineRule="auto"/>
        <w:tabs>
          <w:tab w:leader="none" w:pos="20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>
      <w:pPr>
        <w:ind w:left="7" w:firstLine="401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>
      <w:pPr>
        <w:ind w:left="7" w:firstLine="401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>
      <w:pPr>
        <w:ind w:left="407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представления о Москве — главном городе, столице России.</w:t>
      </w:r>
    </w:p>
    <w:p>
      <w:pPr>
        <w:ind w:left="407"/>
        <w:spacing w:after="0" w:line="22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знания о государственных праздниках. Рассказывать детям о Ю. А. Гагарине и других героях космоса.</w:t>
      </w:r>
    </w:p>
    <w:p>
      <w:pPr>
        <w:ind w:left="407"/>
        <w:spacing w:after="0" w:line="22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Углублять знания о Российской армии. Воспитывать уважение к защитникам Отечества, к памяти павших бойцов (возлагать с детьми</w:t>
      </w:r>
    </w:p>
    <w:p>
      <w:pPr>
        <w:ind w:left="7"/>
        <w:spacing w:after="0" w:line="2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цветы к обелискам, памятникам и т. д.).</w:t>
      </w:r>
    </w:p>
    <w:p>
      <w:pPr>
        <w:ind w:left="407"/>
        <w:spacing w:after="0" w:line="21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Ознакомление с миром природы</w:t>
      </w:r>
    </w:p>
    <w:p>
      <w:pPr>
        <w:ind w:left="407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Расширять и уточнять представления детей о деревьях, кустарниках, травянистых растениях; растениях луга, сада, леса. Конкретизировать представления детей об условиях жизни комнатных растений. Знакомить со способами их вегетативного размножения</w:t>
      </w:r>
    </w:p>
    <w:p>
      <w:pPr>
        <w:ind w:left="7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(черенками, листьями, усами). Продолжать учить детей устанавливать связи между состоянием растения и условиями окружающей среды.</w:t>
      </w:r>
    </w:p>
    <w:p>
      <w:pPr>
        <w:ind w:left="7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представления о лекарственных растениях (подорожник, крапива и др.).</w:t>
      </w:r>
    </w:p>
    <w:p>
      <w:pPr>
        <w:jc w:val="both"/>
        <w:ind w:left="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>
      <w:pPr>
        <w:ind w:left="407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Дать детям более полные представления о диких животных и особенностях их приспособления к окружающей среде.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знания детей о млекопитающих, земноводных и пресмыкающихся. 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 Знакомить с некоторыми формами защиты земноводных и пресмыкающихся от врагов (например, уж отпугивает врагов шипением и т. п.).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7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>
      <w:pPr>
        <w:jc w:val="center"/>
        <w:ind w:right="13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>
      <w:pPr>
        <w:sectPr>
          <w:pgSz w:w="16840" w:h="11906" w:orient="landscape"/>
          <w:cols w:equalWidth="0" w:num="1">
            <w:col w:w="14547"/>
          </w:cols>
          <w:pgMar w:left="1133" w:top="700" w:right="1158" w:bottom="533" w:gutter="0" w:footer="0" w:header="0"/>
        </w:sect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обобщать и систематизировать представления о временах года.</w:t>
      </w: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умение передавать свое отношение к природе в рассказах и продуктивных видах деятельности. Объяснить, что в природе все взаимосвязано.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>
      <w:pPr>
        <w:ind w:left="400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Оформлять альбомы о временах года: подбирать картинки, фотографии, детские рисунки и рассказы..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Сезонные наблюдения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Осень.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знания детей о том,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что сентябрь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первый осенний месяц.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замечать приметы осени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(похолодало;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земля от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заморозков стала твердой; заледенели лужи; листопад; иней на почве).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собирать природный материал (семена, шишки, желуди, листья) для изготовления поделок.</w:t>
      </w: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Зима.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Обогащать представления детей о сезонных изменениях в природе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(самые короткие дни и длинные ночи,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холодно,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мороз,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гололед и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т. д.).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>
      <w:pPr>
        <w:ind w:left="42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Рассказать, что 22 декабря — самый короткий день в году.</w:t>
      </w:r>
    </w:p>
    <w:p>
      <w:pPr>
        <w:ind w:left="4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Привлекать к посадке семен овса для птиц.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Весна.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представления дошкольников о весенних изменениях в природе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(чаще светит солнце,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зацветают подснежники;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>
      <w:pPr>
        <w:ind w:left="42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Наблюдать, как высаживают, обрезают деревья и кустарники.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>
      <w:pPr>
        <w:sectPr>
          <w:pgSz w:w="16840" w:h="11906" w:orient="landscape"/>
          <w:cols w:equalWidth="0" w:num="1">
            <w:col w:w="14540"/>
          </w:cols>
          <w:pgMar w:left="1140" w:top="688" w:right="1158" w:bottom="793" w:gutter="0" w:footer="0" w:header="0"/>
        </w:sectPr>
      </w:pPr>
    </w:p>
    <w:p>
      <w:pPr>
        <w:jc w:val="both"/>
        <w:ind w:left="140" w:firstLine="401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Лето.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Уточнять представления детей об изменениях,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происходящих в природе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(самые длинные дни и короткие ночи,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тепло,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жарко;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бывают ливневые дожди, грозы, радуга). Объяснить, что летом наиболее благоприятные условия для роста растений: растут, цветут и плодоносят.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14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4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>
      <w:pPr>
        <w:ind w:left="54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Знакомить с трудом людей на полях, в садах и огородах. Воспитывать желание помогать взрослым.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040" w:type="dxa"/>
            <w:vAlign w:val="bottom"/>
            <w:gridSpan w:val="2"/>
          </w:tcPr>
          <w:p>
            <w:pPr>
              <w:jc w:val="center"/>
              <w:ind w:left="4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Тематическое планирование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40" w:type="dxa"/>
            <w:vAlign w:val="bottom"/>
            <w:gridSpan w:val="2"/>
          </w:tcPr>
          <w:p>
            <w:pPr>
              <w:jc w:val="center"/>
              <w:ind w:left="4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Разделу - «Математические ступеньки».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Равенство.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21</w:t>
            </w:r>
          </w:p>
        </w:tc>
      </w:tr>
      <w:tr>
        <w:trPr>
          <w:trHeight w:val="190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60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Сложение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</w:t>
            </w:r>
          </w:p>
        </w:tc>
      </w:tr>
      <w:tr>
        <w:trPr>
          <w:trHeight w:val="128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3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Вычитание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23-25</w:t>
            </w:r>
          </w:p>
        </w:tc>
      </w:tr>
      <w:tr>
        <w:trPr>
          <w:trHeight w:val="113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60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 числа 4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26-32</w:t>
            </w:r>
          </w:p>
        </w:tc>
      </w:tr>
      <w:tr>
        <w:trPr>
          <w:trHeight w:val="34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3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Число и цифра 6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7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33</w:t>
            </w:r>
          </w:p>
        </w:tc>
      </w:tr>
      <w:tr>
        <w:trPr>
          <w:trHeight w:val="273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Число и цифра 7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7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34-35</w:t>
            </w:r>
          </w:p>
        </w:tc>
      </w:tr>
      <w:tr>
        <w:trPr>
          <w:trHeight w:val="273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Число и цифра 8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7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</w:t>
            </w:r>
          </w:p>
        </w:tc>
      </w:tr>
      <w:tr>
        <w:trPr>
          <w:trHeight w:val="266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Число и цифра 9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7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37-39</w:t>
            </w:r>
          </w:p>
        </w:tc>
      </w:tr>
      <w:tr>
        <w:trPr>
          <w:trHeight w:val="263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Число 10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40-42</w:t>
            </w:r>
          </w:p>
        </w:tc>
      </w:tr>
      <w:tr>
        <w:trPr>
          <w:trHeight w:val="24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0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Порядковый счет, сложение числа 8 из двух  меньших, величина – деление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43</w:t>
            </w:r>
          </w:p>
        </w:tc>
      </w:tr>
      <w:tr>
        <w:trPr>
          <w:trHeight w:val="276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предмета на 4 части.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Порядковый счет, сравнение смежных чисел, квадрат, логические задачи.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44</w:t>
            </w:r>
          </w:p>
        </w:tc>
      </w:tr>
      <w:tr>
        <w:trPr>
          <w:trHeight w:val="63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1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задач на сложение и вычитание, порядковый счет, логическая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45</w:t>
            </w:r>
          </w:p>
        </w:tc>
      </w:tr>
      <w:tr>
        <w:trPr>
          <w:trHeight w:val="271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задача на анализ и синтез, работа со счетными палочками.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0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задач на сложение и вычитание, порядковый счет, логическая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46</w:t>
            </w:r>
          </w:p>
        </w:tc>
      </w:tr>
      <w:tr>
        <w:trPr>
          <w:trHeight w:val="280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задача на анализ и синтез, работа со счетными палочками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задач на сложение и вычитание, порядковый счет, логическая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47</w:t>
            </w:r>
          </w:p>
        </w:tc>
      </w:tr>
      <w:tr>
        <w:trPr>
          <w:trHeight w:val="276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задача на анализ и синтез, работа со счетными палочками.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задач на сложение и вычитание, логическая задача на анализ и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48</w:t>
            </w:r>
          </w:p>
        </w:tc>
      </w:tr>
      <w:tr>
        <w:trPr>
          <w:trHeight w:val="277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синтез, четырехугольники, шестиугольник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60"/>
          </w:cols>
          <w:pgMar w:left="1020" w:top="700" w:right="1158" w:bottom="379" w:gutter="0" w:footer="0" w:header="0"/>
        </w:sect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8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задач на сложение и вычитание,логическая задача на анализ и</w:t>
            </w:r>
          </w:p>
        </w:tc>
        <w:tc>
          <w:tcPr>
            <w:tcW w:w="5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49</w:t>
            </w:r>
          </w:p>
        </w:tc>
      </w:tr>
      <w:tr>
        <w:trPr>
          <w:trHeight w:val="272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синтез, четырехугольники, шестиугольник.</w:t>
            </w: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0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примеров, ориентировка в пространстве, овал, логическая задача на</w:t>
            </w: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50</w:t>
            </w:r>
          </w:p>
        </w:tc>
      </w:tr>
      <w:tr>
        <w:trPr>
          <w:trHeight w:val="276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установление закономерностей.</w:t>
            </w: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примеров, ориентировка в пространстве, овал, логическая задача на</w:t>
            </w: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51</w:t>
            </w:r>
          </w:p>
        </w:tc>
      </w:tr>
      <w:tr>
        <w:trPr>
          <w:trHeight w:val="276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установление закономерностей.</w:t>
            </w: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8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задачи, отгадывание загадок</w:t>
            </w: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52</w:t>
            </w:r>
          </w:p>
        </w:tc>
      </w:tr>
      <w:tr>
        <w:trPr>
          <w:trHeight w:val="130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задачи, отгадывание загадок</w:t>
            </w: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53</w:t>
            </w:r>
          </w:p>
        </w:tc>
      </w:tr>
      <w:tr>
        <w:trPr>
          <w:trHeight w:val="261"/>
        </w:trPr>
        <w:tc>
          <w:tcPr>
            <w:tcW w:w="822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Планируемые результаты:</w:t>
            </w:r>
          </w:p>
        </w:tc>
        <w:tc>
          <w:tcPr>
            <w:tcW w:w="5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результате освоения программного материала по курсу «Формирование математических представлений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дети должны: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66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знать</w:t>
            </w:r>
          </w:p>
        </w:tc>
        <w:tc>
          <w:tcPr>
            <w:tcW w:w="6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уметь</w:t>
            </w:r>
          </w:p>
        </w:tc>
      </w:tr>
      <w:tr>
        <w:trPr>
          <w:trHeight w:val="263"/>
        </w:trPr>
        <w:tc>
          <w:tcPr>
            <w:tcW w:w="6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разные виды счета, их отличия;</w:t>
            </w: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пользоваться количественным и порядковым счетом,</w:t>
            </w:r>
          </w:p>
        </w:tc>
      </w:tr>
      <w:tr>
        <w:trPr>
          <w:trHeight w:val="274"/>
        </w:trPr>
        <w:tc>
          <w:tcPr>
            <w:tcW w:w="6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названия геометрических фигур (круг, квадрат,</w:t>
            </w: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называть числительные в пределах 10;</w:t>
            </w:r>
          </w:p>
        </w:tc>
      </w:tr>
      <w:tr>
        <w:trPr>
          <w:trHeight w:val="276"/>
        </w:trPr>
        <w:tc>
          <w:tcPr>
            <w:tcW w:w="6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треугольник) и их отличительные особенности;</w:t>
            </w: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считать на слух, на ощупь, а так же движения разного</w:t>
            </w:r>
          </w:p>
        </w:tc>
      </w:tr>
      <w:tr>
        <w:trPr>
          <w:trHeight w:val="276"/>
        </w:trPr>
        <w:tc>
          <w:tcPr>
            <w:tcW w:w="6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названия направлений: впереди – сзади, справа – слева;</w:t>
            </w: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характера;</w:t>
            </w:r>
          </w:p>
        </w:tc>
      </w:tr>
      <w:tr>
        <w:trPr>
          <w:trHeight w:val="276"/>
        </w:trPr>
        <w:tc>
          <w:tcPr>
            <w:tcW w:w="6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названия частей суток и их последовательность;</w:t>
            </w: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уметь сравнивать предметы по длине и ширине приемом</w:t>
            </w:r>
          </w:p>
        </w:tc>
      </w:tr>
      <w:tr>
        <w:trPr>
          <w:trHeight w:val="276"/>
        </w:trPr>
        <w:tc>
          <w:tcPr>
            <w:tcW w:w="6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наложения;</w:t>
            </w:r>
          </w:p>
        </w:tc>
      </w:tr>
      <w:tr>
        <w:trPr>
          <w:trHeight w:val="276"/>
        </w:trPr>
        <w:tc>
          <w:tcPr>
            <w:tcW w:w="6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ориентироваться в пространстве, определять расположение</w:t>
            </w:r>
          </w:p>
        </w:tc>
      </w:tr>
      <w:tr>
        <w:trPr>
          <w:trHeight w:val="283"/>
        </w:trPr>
        <w:tc>
          <w:tcPr>
            <w:tcW w:w="6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предметов относительно своего место расположения;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Темы по ознакомлению с Санкт-Петербургом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49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Раздел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Тема</w:t>
            </w:r>
          </w:p>
        </w:tc>
      </w:tr>
      <w:tr>
        <w:trPr>
          <w:trHeight w:val="241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VI.Город в сказочном наряде</w:t>
            </w: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 Город рек и каналов</w:t>
            </w:r>
          </w:p>
        </w:tc>
      </w:tr>
      <w:tr>
        <w:trPr>
          <w:trHeight w:val="74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37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8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 гранитов самых лучших сшито платье на века</w:t>
            </w:r>
          </w:p>
        </w:tc>
      </w:tr>
      <w:tr>
        <w:trPr>
          <w:trHeight w:val="21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3.Чугунное кружево города</w:t>
            </w:r>
          </w:p>
        </w:tc>
      </w:tr>
      <w:tr>
        <w:trPr>
          <w:trHeight w:val="31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8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Обобщающее занятие</w:t>
            </w:r>
          </w:p>
        </w:tc>
      </w:tr>
      <w:tr>
        <w:trPr>
          <w:trHeight w:val="31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5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4.Городские фонари</w:t>
            </w:r>
          </w:p>
        </w:tc>
      </w:tr>
      <w:tr>
        <w:trPr>
          <w:trHeight w:val="31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5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5.Сказочные существа города</w:t>
            </w:r>
          </w:p>
        </w:tc>
      </w:tr>
      <w:tr>
        <w:trPr>
          <w:trHeight w:val="79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39"/>
        </w:trPr>
        <w:tc>
          <w:tcPr>
            <w:tcW w:w="4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Обобщающее занятие</w:t>
            </w:r>
          </w:p>
        </w:tc>
      </w:tr>
      <w:tr>
        <w:trPr>
          <w:trHeight w:val="244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VII.Город дворцов-музеев</w:t>
            </w: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 Летний дворец Петра I</w:t>
            </w:r>
          </w:p>
        </w:tc>
      </w:tr>
      <w:tr>
        <w:trPr>
          <w:trHeight w:val="50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44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Зимний дворец</w:t>
            </w:r>
          </w:p>
        </w:tc>
      </w:tr>
      <w:tr>
        <w:trPr>
          <w:trHeight w:val="249"/>
        </w:trPr>
        <w:tc>
          <w:tcPr>
            <w:tcW w:w="4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</w:t>
            </w:r>
          </w:p>
        </w:tc>
        <w:tc>
          <w:tcPr>
            <w:tcW w:w="8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Михайловский дворец</w:t>
            </w:r>
          </w:p>
        </w:tc>
      </w:tr>
    </w:tbl>
    <w:p>
      <w:pPr>
        <w:sectPr>
          <w:pgSz w:w="16840" w:h="11906" w:orient="landscape"/>
          <w:cols w:equalWidth="0" w:num="1">
            <w:col w:w="14418"/>
          </w:cols>
          <w:pgMar w:left="980" w:top="688" w:right="1440" w:bottom="53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7"/>
        </w:trPr>
        <w:tc>
          <w:tcPr>
            <w:tcW w:w="49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Обобщающее занятие</w:t>
            </w:r>
          </w:p>
        </w:tc>
      </w:tr>
      <w:tr>
        <w:trPr>
          <w:trHeight w:val="249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VIII.Город площадей и театров</w:t>
            </w: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1.Дворцовая площадь</w:t>
            </w:r>
          </w:p>
        </w:tc>
      </w:tr>
      <w:tr>
        <w:trPr>
          <w:trHeight w:val="74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38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2.Театральная площадь</w:t>
            </w:r>
          </w:p>
        </w:tc>
      </w:tr>
      <w:tr>
        <w:trPr>
          <w:trHeight w:val="238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3.Площадь искусств</w:t>
            </w:r>
          </w:p>
        </w:tc>
      </w:tr>
      <w:tr>
        <w:trPr>
          <w:trHeight w:val="67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7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Обобщающее занятие</w:t>
            </w:r>
          </w:p>
        </w:tc>
      </w:tr>
      <w:tr>
        <w:trPr>
          <w:trHeight w:val="43"/>
        </w:trPr>
        <w:tc>
          <w:tcPr>
            <w:tcW w:w="4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40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IX.Город храмов</w:t>
            </w: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1.Исаакиевский собор</w:t>
            </w:r>
          </w:p>
        </w:tc>
      </w:tr>
      <w:tr>
        <w:trPr>
          <w:trHeight w:val="62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5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2.Казанский собор</w:t>
            </w:r>
          </w:p>
        </w:tc>
      </w:tr>
      <w:tr>
        <w:trPr>
          <w:trHeight w:val="43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5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3.Собор Воскресения Христова (Спас-на-крови)</w:t>
            </w:r>
          </w:p>
        </w:tc>
      </w:tr>
      <w:tr>
        <w:trPr>
          <w:trHeight w:val="295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5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Обобщающее занятие</w:t>
            </w:r>
          </w:p>
        </w:tc>
      </w:tr>
      <w:tr>
        <w:trPr>
          <w:trHeight w:val="31"/>
        </w:trPr>
        <w:tc>
          <w:tcPr>
            <w:tcW w:w="4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42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X.Город поэтов</w:t>
            </w: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1.Александр Сергеевич Пушкин</w:t>
            </w:r>
          </w:p>
        </w:tc>
      </w:tr>
      <w:tr>
        <w:trPr>
          <w:trHeight w:val="237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2.Самуил Яковлевич Маршак</w:t>
            </w:r>
          </w:p>
        </w:tc>
      </w:tr>
      <w:tr>
        <w:trPr>
          <w:trHeight w:val="72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35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3.Корней Иванович Чуковский</w:t>
            </w:r>
          </w:p>
        </w:tc>
      </w:tr>
      <w:tr>
        <w:trPr>
          <w:trHeight w:val="43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9"/>
        </w:trPr>
        <w:tc>
          <w:tcPr>
            <w:tcW w:w="4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Обобщающее занятие</w:t>
            </w:r>
          </w:p>
        </w:tc>
      </w:tr>
      <w:tr>
        <w:trPr>
          <w:trHeight w:val="244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XI.Богатство города – настоящие</w:t>
            </w: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1.Настоящие петербуржцы – люди разных профессий</w:t>
            </w:r>
          </w:p>
        </w:tc>
      </w:tr>
      <w:tr>
        <w:trPr>
          <w:trHeight w:val="239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петербуржцы</w:t>
            </w: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Обобщающая игра-конкурс «Знатоки родного города»</w:t>
            </w:r>
          </w:p>
        </w:tc>
      </w:tr>
      <w:tr>
        <w:trPr>
          <w:trHeight w:val="247"/>
        </w:trPr>
        <w:tc>
          <w:tcPr>
            <w:tcW w:w="4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0"/>
        </w:trPr>
        <w:tc>
          <w:tcPr>
            <w:tcW w:w="4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Город-герой</w:t>
            </w:r>
          </w:p>
        </w:tc>
        <w:tc>
          <w:tcPr>
            <w:tcW w:w="9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Тематическая беседа ко Дню снятия блокады Ленинграда «Никто не забыт, ничто не забыто»</w:t>
            </w:r>
          </w:p>
        </w:tc>
      </w:tr>
      <w:tr>
        <w:trPr>
          <w:trHeight w:val="252"/>
        </w:trPr>
        <w:tc>
          <w:tcPr>
            <w:tcW w:w="4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(Дети блокадного Ленинграда)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"Речевое развитие"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both"/>
        <w:ind w:left="120" w:firstLine="365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грамоте»1.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Основные цели и задачи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20" w:right="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всех компонентов устной речи детей: грамматического строя речи, связной речи — диалогической и монологической форм;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словаря, воспитание звуковой культуры речи.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Практическое овладение воспитанниками нормами речи.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Художественная литература. Воспитание интереса и любви к чтению; развитие литературной речи.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227965</wp:posOffset>
                </wp:positionV>
                <wp:extent cx="182943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pt,17.95pt" to="149.65pt,17.95pt" o:allowincell="f" strokecolor="#000000" strokeweight="0.5999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680"/>
          </w:cols>
          <w:pgMar w:left="1020" w:top="688" w:right="1138" w:bottom="929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Воспитание желания и умения слушать художественные произведения, следить за развитием действия.</w:t>
      </w:r>
    </w:p>
    <w:p>
      <w:pPr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Развивающая речевая среда.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Приучать детей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будущих школьников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проявлять инициативу с целью получения новых знаний.</w:t>
      </w:r>
    </w:p>
    <w:p>
      <w:pPr>
        <w:ind w:left="40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Совершенствовать речь как средство общения.</w:t>
      </w:r>
    </w:p>
    <w:p>
      <w:pPr>
        <w:ind w:right="80" w:firstLine="401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46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80"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формировать умение отстаивать свою точку зрения.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Помогать осваивать формы речевого этикета.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содержательно, эмоционально рассказывать детям об интересных фактах и событиях.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Приучать детей к самостоятельности суждений.</w:t>
      </w:r>
    </w:p>
    <w:p>
      <w:pPr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Формирование словаря.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работу по обогащению бытового,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природоведческого,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обществоведческого словаря детей.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Побуждать детей интересоваться смыслом слова.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Помогать детям осваивать выразительные средства языка.</w:t>
      </w:r>
    </w:p>
    <w:p>
      <w:pPr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Звуковая культура речи.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Совершенствовать умение различать на слух и в произношении все звуки родного языка.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Отрабатывать дикцию:</w:t>
      </w:r>
    </w:p>
    <w:p>
      <w:pPr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детей внятно и отчетливо произносить слова и словосочетания с естественными интонациями.</w:t>
      </w:r>
    </w:p>
    <w:p>
      <w:pPr>
        <w:ind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Отрабатывать интонационную выразительность речи.</w:t>
      </w:r>
    </w:p>
    <w:p>
      <w:pPr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Грамматический строй речи.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упражнять детей в согласовании слов в предложении.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>
      <w:pPr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Связная речь.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совершенствовать диалогическую и монологическую формы речи.</w:t>
      </w:r>
    </w:p>
    <w:p>
      <w:pPr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учить содержательно и выразительно пересказывать литературные тексты, драматизировать</w:t>
      </w:r>
    </w:p>
    <w:p>
      <w:pPr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Совершенствовать умение составлять рассказы о предметах, о содержании картины, по набору картинок с последовательно развивающимся</w:t>
      </w:r>
    </w:p>
    <w:p>
      <w:pPr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действием. Помогать составлять план рассказа и придерживаться его.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умение составлять рассказы из личного опыта.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совершенствовать умение сочинять короткие сказки на заданную тему.</w:t>
      </w:r>
    </w:p>
    <w:p>
      <w:pPr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Подготовка к обучению грамоте.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Дать представления о предложении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(без грамматического определения).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детей делить двусложные и трехсложные слова с открытыми слогами (на-ша Ма-ша, ма-ли-на, бе-ре-за) на части.</w:t>
      </w:r>
    </w:p>
    <w:p>
      <w:pPr>
        <w:sectPr>
          <w:pgSz w:w="16840" w:h="11906" w:orient="landscape"/>
          <w:cols w:equalWidth="0" w:num="1">
            <w:col w:w="14540"/>
          </w:cols>
          <w:pgMar w:left="1140" w:top="698" w:right="1158" w:bottom="536" w:gutter="0" w:footer="0" w:header="0"/>
        </w:sect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составлять слова из слогов (устно).</w:t>
      </w:r>
    </w:p>
    <w:p>
      <w:pPr>
        <w:ind w:left="40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выделять последовательность звуков в простых словах.</w:t>
      </w: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Приобщение к художественной литературе</w:t>
      </w:r>
    </w:p>
    <w:p>
      <w:pPr>
        <w:ind w:left="420"/>
        <w:spacing w:after="0" w:line="237" w:lineRule="auto"/>
        <w:tabs>
          <w:tab w:leader="none" w:pos="1840" w:val="left"/>
          <w:tab w:leader="none" w:pos="3040" w:val="left"/>
          <w:tab w:leader="none" w:pos="4040" w:val="left"/>
          <w:tab w:leader="none" w:pos="4800" w:val="left"/>
          <w:tab w:leader="none" w:pos="5120" w:val="left"/>
          <w:tab w:leader="none" w:pos="7000" w:val="left"/>
          <w:tab w:leader="none" w:pos="8380" w:val="left"/>
          <w:tab w:leader="none" w:pos="9700" w:val="left"/>
          <w:tab w:leader="none" w:pos="11340" w:val="left"/>
          <w:tab w:leader="none" w:pos="12140" w:val="left"/>
          <w:tab w:leader="none" w:pos="13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</w:t>
        <w:tab/>
        <w:t>развивать</w:t>
        <w:tab/>
        <w:t>интерес</w:t>
        <w:tab/>
        <w:t>детей</w:t>
        <w:tab/>
        <w:t>к</w:t>
        <w:tab/>
        <w:t>художественной</w:t>
        <w:tab/>
        <w:t>литературе.</w:t>
        <w:tab/>
        <w:t>Пополнять</w:t>
        <w:tab/>
        <w:t>литературный</w:t>
        <w:tab/>
        <w:t>багаж</w:t>
        <w:tab/>
        <w:t>сказками,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рассказами,</w:t>
      </w:r>
    </w:p>
    <w:p>
      <w:pPr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стихотворениями, загадками, считалками, скороговорками.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>
      <w:pPr>
        <w:ind w:left="42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Помогать детям объяснять основные различия между литературными жанрами: сказкой, рассказом, стихотворением.</w:t>
      </w:r>
    </w:p>
    <w:p>
      <w:pPr>
        <w:ind w:left="4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знакомить детей с иллюстрациями известных художников.</w:t>
      </w:r>
    </w:p>
    <w:p>
      <w:pPr>
        <w:ind w:left="4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Примерный список литературы для чтения детям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Русский фольклор</w:t>
      </w:r>
    </w:p>
    <w:p>
      <w:pPr>
        <w:jc w:val="both"/>
        <w:ind w:right="20" w:firstLine="401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Песенки.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«Лиса рожью шла.»; «Чигарики-чок-чигарок.»; «Зима пришла.»; «Идет матушка-весна.»; «Когда солнышко взойдет,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роса 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землю падет.».</w:t>
      </w:r>
    </w:p>
    <w:p>
      <w:pPr>
        <w:jc w:val="both"/>
        <w:ind w:righ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Календарные обрядовые песни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«Коляда!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Коляда!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бывает коляда.»; «Коляда,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коляда,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ты подай пирога.»; «Как пошла коляда.»; «Как 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масляной неделе.»; «Тин-тин-ка.»; «Масленица, Масленица!».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Прибаутки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«Братцы,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братцы!..»; «Федул,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что губы надул?..»; «Ты пирог съел?»; «Где кисель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тут и сел»; «Глупый Иван...»; «Сбил-сколо-тил — вот колесо».</w:t>
      </w:r>
    </w:p>
    <w:p>
      <w:pPr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Небылицы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«Богат Ермошка», «Вы послушайте,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ребята».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Сказки и былины.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«Илья Муромец и Соловей-разбойник» (запись А.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Гильфердинга,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отрывок); «Василиса Прекрасная» (из сборника сказок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 Афанасьева); «Волк и лиса», обр. И. Соколова-Микитова; «Добрыня и Змей», пересказ Н. Колпаковой; «Снегурочка» (по народным сюжетам); «Садко» (запись П. Рыбникова, отрывок); «Семь Симеонов — семь работников», обр. И. Карнауховой; «Сынко-Филипко», пересказ Е. Поленовой; «Не плюй в колодец — пригодится воды напиться», обр. К. Ушинского.</w:t>
      </w:r>
    </w:p>
    <w:p>
      <w:pPr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Фольклор народов мира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 w:righ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Песенки.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«Перчатки», «Кораблик»,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 с англ.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Маршака; «Мы пошли по ельнику»,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 швед.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Токмаковой; «Что я видел», «Трое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гуляк», пер. с франц. Н. Гернет и С. Гиппиус; «Ой, зачем ты, жаворонок.», укр., обр. Г. Литвака; «Улитка», молд., обр. И. Токмаковой.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Сказки.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 сказок Ш.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Перро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(франц.): «Кот в сапогах»,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Габбе; «Айога»,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нанайск., «Каждый свое получил»,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эстон.,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Булатова;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«Голубая птица», туркм., обр. А. Александровой и М. Тубе-ровского; «Беляночка и Розочка», пер. с нем. Л. Кон; «Самый красивый наряд на свете», пер. с япон. В. Марковой.</w:t>
      </w:r>
    </w:p>
    <w:p>
      <w:pPr>
        <w:ind w:left="2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Произведения поэтов и писателей России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righ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Поэзия.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С.Цокур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«В сентябре»;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Волошин. «Осенью»;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Городецкий. «Первый снег»;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Лермонтов. «Горные вершины» (из Гете);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Владимиров. «Оркестр»; Г. Сапгир. «Считалки, скороговорки»; С. Есенин. «Пороша»; А. Пушкин. «Зима! Крестьянин, торжествуя.» (из романа «Евгений Онегин»), «Птичка»; П. Соловьева. «День и ночь»; Н. Рубцов. «Про зайца»; Э. Успенский. «Страшная история», «Память»; А. Блок. «На лугу»; С. Городецкий. «Весенняя песенка»;</w:t>
      </w:r>
    </w:p>
    <w:p>
      <w:pPr>
        <w:sectPr>
          <w:pgSz w:w="16840" w:h="11906" w:orient="landscape"/>
          <w:cols w:equalWidth="0" w:num="1">
            <w:col w:w="14560"/>
          </w:cols>
          <w:pgMar w:left="1140" w:top="688" w:right="1138" w:bottom="401" w:gutter="0" w:footer="0" w:header="0"/>
        </w:sectPr>
      </w:pPr>
    </w:p>
    <w:p>
      <w:pPr>
        <w:jc w:val="both"/>
        <w:ind w:left="20"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В. Жуковский. «Жаворонок» (в сокр.); Ф. Тютчев. «Весенние воды»; А. Фет. «Уж верба вся пушистая» (отрывок); Н. Заболоцкий. «На реке».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left="20" w:righ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Проза.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Куприн. «Слон»;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Зощенко. «Великие путешественники»;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Коровин. «Белка» (в сокр.);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Алексеев. «Первый ночной таран»;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Н. Телешов. «Уха» (в сокр.); Е. Воробьев. «Обрывок провода»; Ю. Коваль. «Русачок-травник», «Стожок»; Е. Носов. «Как ворона на крыше заблудилась»; С. Романовский. «На танцах».</w:t>
      </w:r>
    </w:p>
    <w:p>
      <w:pPr>
        <w:ind w:left="2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Литературные сказки.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Пушкин. «Сказка о мертвой царевне и о семи богатырях»;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Ремизов. «Хлебный голос», «Гуси-лебеди»;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К.</w:t>
      </w:r>
    </w:p>
    <w:p>
      <w:pPr>
        <w:ind w:left="2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Паустовский. «Теплый хлеб»; В. Даль. «Старик-годовик»; П. Ершов. «Конек- Горбунок»; К. Ушинский. «Слепая лошадь»; К. Драгунская.</w:t>
      </w:r>
    </w:p>
    <w:p>
      <w:pPr>
        <w:ind w:lef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«Лекарство от послушности»; И. Соколов-Микитов. «Соль земли»; Г. Скребицкий. «Всяк по-своему».</w:t>
      </w:r>
    </w:p>
    <w:p>
      <w:pPr>
        <w:ind w:left="2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Произведения поэтов и писателей разных стран</w:t>
      </w:r>
    </w:p>
    <w:p>
      <w:pPr>
        <w:jc w:val="both"/>
        <w:ind w:left="20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Поэзия.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Станчев. «Осенняя гамма»,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болг.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Токмаковой;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Брехт. «Зимний разговор через форточку»,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нем.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Орешина;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Лир. «Лимерики» («Жил-был старичок из Гонконга.», «Жил-был старичок из Винчестера.», «Жила на горе старушонка.», «Один старикашка с косою.»), пер. с англ. Г. Кружкова.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"Художественно - эстетическое развитие»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65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Основные цели и задачи</w:t>
      </w:r>
    </w:p>
    <w:p>
      <w:pPr>
        <w:ind w:left="40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интереса к эстетической стороне окружающей действительности, эстетического отношения к предметам и явлениям</w:t>
      </w:r>
    </w:p>
    <w:p>
      <w:pPr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окружающего мира, произведениям искусства; воспитание интереса к художественно-творческой деятельности.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Приобщение к искусству.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эмоциональной восприимчивости,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эмоционального отклика на литературные и музыкальные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произведения, красоту окружающего мира, произведения искусства.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Формирование элементарных представлений о видах и жанрах искусства, средствах выразительности в различных видах искусства. 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Изобразительная деятельность.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интереса к различным видам изобразительной деятельности;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совершенствование умений в ри-</w:t>
      </w:r>
    </w:p>
    <w:p>
      <w:pPr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совании, лепке, аппликации, прикладном творчестве.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Воспитание эмоциональной отзывчивости при восприятии произведений изобразительного искусства.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Воспитание желания и умения взаимодействовать со сверстниками при создании коллективных работ.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Конструктивно-модельная деятельность.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Приобщение к конструированию;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интереса к конструктивной деятельности,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знакомство с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различными видами конструкторов.</w:t>
      </w:r>
    </w:p>
    <w:p>
      <w:pPr>
        <w:sectPr>
          <w:pgSz w:w="16840" w:h="11906" w:orient="landscape"/>
          <w:cols w:equalWidth="0" w:num="1">
            <w:col w:w="14560"/>
          </w:cols>
          <w:pgMar w:left="1140" w:top="700" w:right="1138" w:bottom="306" w:gutter="0" w:footer="0" w:header="0"/>
        </w:sectPr>
      </w:pPr>
    </w:p>
    <w:p>
      <w:pPr>
        <w:jc w:val="both"/>
        <w:ind w:firstLine="401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Музыкальная деятельность.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Приобщение к музыкальному искусству;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предпосылок ценностно-смыслового восприятия и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>
      <w:pPr>
        <w:jc w:val="both"/>
        <w:ind w:firstLine="401"/>
        <w:spacing w:after="0" w:line="2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>
      <w:pPr>
        <w:ind w:left="400"/>
        <w:spacing w:after="0" w:line="21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Приобщение к искусству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>
      <w:pPr>
        <w:ind w:left="400" w:righ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интерес к классическому и народному искусству (музыке, изобразительному искусству, литературе, архитектуре). Формировать основы художественной культуры. Развивать интерес к искусству. Закреплять знания об искусстве как виде творческой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>
      <w:pPr>
        <w:ind w:left="400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представления о художниках — иллюстраторах детской книги (И. Билибин, Ю. Васнецов, В. Конашевич, В. Лебедев, Т.</w:t>
      </w:r>
    </w:p>
    <w:p>
      <w:pPr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Маврина, Е. Чарушин и др.).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Познакомить со спецификой храмовой архитектуры: купол, арки, архитектурный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>
      <w:pPr>
        <w:sectPr>
          <w:pgSz w:w="16840" w:h="11906" w:orient="landscape"/>
          <w:cols w:equalWidth="0" w:num="1">
            <w:col w:w="14560"/>
          </w:cols>
          <w:pgMar w:left="1140" w:top="700" w:right="1138" w:bottom="1052" w:gutter="0" w:footer="0" w:header="0"/>
        </w:sectPr>
      </w:pPr>
    </w:p>
    <w:p>
      <w:pPr>
        <w:jc w:val="both"/>
        <w:ind w:firstLine="401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>
      <w:pPr>
        <w:ind w:left="400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интерес к искусству родного края; любовь и бережное отношение к произведениям искусства.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Изобразительная деятельность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Предметное рисование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Совершенствовать умение изображать предметы по памяти и с натуры;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наблюдательность,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>
      <w:pPr>
        <w:sectPr>
          <w:pgSz w:w="16840" w:h="11906" w:orient="landscape"/>
          <w:cols w:equalWidth="0" w:num="1">
            <w:col w:w="14540"/>
          </w:cols>
          <w:pgMar w:left="1140" w:top="700" w:right="1158" w:bottom="534" w:gutter="0" w:footer="0" w:header="0"/>
        </w:sectPr>
      </w:pPr>
    </w:p>
    <w:p>
      <w:pPr>
        <w:jc w:val="both"/>
        <w:ind w:firstLine="401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Сюжетное рисование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учить детей размещать изображения на листе в соответствии с их реальным расположением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(ближе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Декоративное рисование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развивать декоративное творчество детей;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создавать узоры по мотивам народных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Лепка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творчество детей;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свободно использовать для создания образов предметов,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объектов природы,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сказочных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Декоративная лепка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развивать навыки декоративной лепки;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использовать разные способы лепки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(налеп,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>
      <w:pPr>
        <w:sectPr>
          <w:pgSz w:w="16840" w:h="11906" w:orient="landscape"/>
          <w:cols w:equalWidth="0" w:num="1">
            <w:col w:w="14540"/>
          </w:cols>
          <w:pgMar w:left="1140" w:top="700" w:right="1158" w:bottom="795" w:gutter="0" w:footer="0" w:header="0"/>
        </w:sectPr>
      </w:pPr>
    </w:p>
    <w:p>
      <w:pPr>
        <w:jc w:val="both"/>
        <w:ind w:left="20" w:firstLine="401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Аппликация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учить создавать предметные и сюжетные изображения с натуры и по представлению: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чувство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композиции (учить красиво располагать фигуры на листе бумаги формата, соответствующего пропорциям изображаемых предметов).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Прикладное творчество: работа с бумагой и картоном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умение складывать бумагу прямоугольной,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квадратной,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круглой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Прикладное творчество: работа с тканью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умение вдевать нитку в иголку,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завязывать узелок;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пришивать пуговицу,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>
      <w:pPr>
        <w:ind w:left="42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Прикладное творчество: работа с природным материалом.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умение создавать фигуры людей,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животных,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птиц из желудей,</w:t>
      </w:r>
    </w:p>
    <w:p>
      <w:pPr>
        <w:ind w:lef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шишек, косточек, травы, веток, корней и других материалов, передавать выразительность образа, создавать общие композиции («Лесная</w:t>
      </w:r>
    </w:p>
    <w:p>
      <w:pPr>
        <w:ind w:left="2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поляна», «Сказочные герои»). Развивать фантазию, воображение.</w:t>
      </w:r>
    </w:p>
    <w:p>
      <w:pPr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умение детей аккуратно и экономно использовать материалы.</w:t>
      </w:r>
    </w:p>
    <w:p>
      <w:pPr>
        <w:ind w:left="36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Конструктивно-модельная деятельность</w:t>
      </w:r>
    </w:p>
    <w:p>
      <w:pPr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интерес к разнообразным зданиям и сооружениям (жилые дома, театры и др.). Поощрять желание передавать их особенности в</w:t>
      </w:r>
    </w:p>
    <w:p>
      <w:pPr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конструктивной деятельности.</w:t>
      </w:r>
    </w:p>
    <w:p>
      <w:pPr>
        <w:ind w:left="42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видеть конструкцию объекта и анализировать ее основные части, их функциональное назначение.</w:t>
      </w:r>
    </w:p>
    <w:p>
      <w:pPr>
        <w:ind w:left="420" w:right="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Предлагать детям самостоятельно находить отдельные конструктивные решения на основе анализа существующих сооружений. Закреплять навыки коллективной работы: умение распределять обязанности, работать в соответствии с общим замыслом, не мешая друг</w:t>
      </w:r>
    </w:p>
    <w:p>
      <w:pPr>
        <w:ind w:lef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другу.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Конструирование из строительного материала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детей сооружать различные конструкции одного и того же объекта в соответствии 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>
      <w:pPr>
        <w:ind w:left="42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учить сооружать постройки, объединенные общей темой (улица, машины, дома).</w:t>
      </w:r>
    </w:p>
    <w:p>
      <w:pPr>
        <w:ind w:left="20" w:right="620" w:firstLine="401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Конструирование из деталей конструкторов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Познакомить с разнообразными пластмассовыми конструкторами.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Учить создавать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различные модели (здания, самолеты, поезда и т. д.) по рисунку, по словесной инструкции воспитателя, по собственному замыслу.</w:t>
      </w:r>
    </w:p>
    <w:p>
      <w:pPr>
        <w:ind w:left="4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Познакомить детей с деревянным конструктором, детали которого крепятся штифтами.</w:t>
      </w:r>
    </w:p>
    <w:p>
      <w:pPr>
        <w:sectPr>
          <w:pgSz w:w="16840" w:h="11906" w:orient="landscape"/>
          <w:cols w:equalWidth="0" w:num="1">
            <w:col w:w="14540"/>
          </w:cols>
          <w:pgMar w:left="1140" w:top="700" w:right="1158" w:bottom="793" w:gutter="0" w:footer="0" w:header="0"/>
        </w:sectPr>
      </w:pPr>
    </w:p>
    <w:p>
      <w:pPr>
        <w:ind w:right="860" w:firstLine="401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создавать различные конструкции (мебель, машины) по рисунку и по словесной инструкции воспитателя. Учить создавать конструкции, объединенные общей темой (детская площадка, стоянка машин и др.)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«Физическое развитие»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ind w:firstLine="65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Основные цели и задачи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начальных представлений о здоровом образе жизни.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 детей начальных представлений о здоровом образе жизни.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Физическая культура. Сохранение, укрепление и охрана здоровья детей; повышение умственной и физической работоспособности, предуп-реждение утомления.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14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интереса к участию в подвижных и спортивных играх и физических упражнениях, активности в самостоятельной двигательной де-ятельности; интереса и любви к спорту.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Формирование начальных представлений о здоровом образе жизни</w:t>
      </w:r>
    </w:p>
    <w:p>
      <w:pPr>
        <w:ind w:left="40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 представления  детей  о  рациональном  питании  (объем  пищи,  последовательность  ее  приема,  разнообразие  в  питании,</w:t>
      </w:r>
    </w:p>
    <w:p>
      <w:pPr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питьевой режим).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представления об активном отдыхе.</w:t>
      </w:r>
    </w:p>
    <w:p>
      <w:pPr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Расширять представления о правилах и видах закаливания, о пользе закаливающих процедур. Расширять представления о роли солнечного света, воздуха и воды в жизни человека и их влиянии на здоровье.</w:t>
      </w:r>
    </w:p>
    <w:p>
      <w:pPr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Физическая культура</w:t>
      </w:r>
    </w:p>
    <w:p>
      <w:pPr>
        <w:ind w:left="400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потребность в ежедневной двигательной деятельности.</w:t>
      </w:r>
    </w:p>
    <w:p>
      <w:pPr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умение сохранять правильную осанку в различных видах деятельности.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умение соблюдать заданный темп в ходьбе и беге.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сочетать разбег с отталкиванием в прыжках на мягкое покрытие, в длину и высоту с разбега.</w:t>
      </w:r>
    </w:p>
    <w:p>
      <w:pPr>
        <w:sectPr>
          <w:pgSz w:w="16840" w:h="11906" w:orient="landscape"/>
          <w:cols w:equalWidth="0" w:num="1">
            <w:col w:w="14560"/>
          </w:cols>
          <w:pgMar w:left="1140" w:top="700" w:right="1138" w:bottom="431" w:gutter="0" w:footer="0" w:header="0"/>
        </w:sect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Добиваться активного движения кисти руки при броске.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перелезать с пролета на пролет гимнастической стенки по диагонали.</w:t>
      </w: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психофизические качества: силу, быстроту, выносливость, ловкость, гибкость.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навыки выполнения спортивных упражнений.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самостоятельно следить за состоянием физкультурного инвентаря, спортивной формы, активно участвовать в уходе за ними. Обеспечивать разностороннее развитие личности ребенка: воспитывать выдержку, настойчивость, решительность, смелость,</w:t>
      </w:r>
    </w:p>
    <w:p>
      <w:pPr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организованность, инициативность, самостоятельность, творчество, фантазию.</w:t>
      </w:r>
    </w:p>
    <w:p>
      <w:pPr>
        <w:jc w:val="both"/>
        <w:ind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>
      <w:pPr>
        <w:ind w:left="4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Поддерживать интерес к физической культуре и спорту, отдельным достижениям в области спорта.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Подвижные игры.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детей использовать разнообразные подвижные игры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(в том числе игры с элементами соревнования),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>
      <w:pPr>
        <w:ind w:left="40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придумывать варианты игр, комбинировать движения, проявляя творческие способности.</w:t>
      </w:r>
    </w:p>
    <w:p>
      <w:pPr>
        <w:ind w:left="4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Примерный перечень подвижных игр и упражнений</w:t>
      </w:r>
    </w:p>
    <w:p>
      <w:pPr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Спортивные игры</w:t>
      </w:r>
    </w:p>
    <w:p>
      <w:pPr>
        <w:jc w:val="both"/>
        <w:ind w:right="20"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Городки.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Бросать биты сбоку,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плеча,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занимая правильное исходное положение.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Знать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4—5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фигур.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Выбивать городки с полукона и кона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наименьшем количестве бросков бит.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Элементы баскетбола.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Передавать мяч друг другу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(двумя руками от груди,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одной рукой от плеча).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Перебрасывать мяч друг другу двумя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Элементы футбола.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Передавать мяч друг другу,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отбивая его правой и левой ногой,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стоя на месте.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Вести мяч змейкой между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расставленными предметами, попадать в предметы, забивать мяч в ворота.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Элементы хоккея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(без коньков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снегу,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траве).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Вести шайбу клюшкой,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отрывая ее от шайбы.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Прокатывать шайбу клюшкой друг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другу, задерживать шайбу клюшкой. Вести шайбу клюшкой вокруг предметов и между ними. Забивать шайбу в ворота, держа клюшку двумя руками(справа и слева). Попадать шайбой в ворота, ударять по шайбе с места и после ведения.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Бадминтон.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Перебрасывать волан на сторону партнера без сетки,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через сетку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(правильно держа ракетку).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Свободно передвигаться по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площадке во время игры.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firstLine="401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Элементы настольного тенниса.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Выполнять подготовительные упражнения с ракеткой и мячом: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подбрасывать и ловить мяч одной рукой,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ракеткой с ударом о пол, о стену (правильно держа ракетку). Подавать мяч через сетку после его отскока от стола.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Подвижные игры</w:t>
      </w:r>
    </w:p>
    <w:p>
      <w:pPr>
        <w:sectPr>
          <w:pgSz w:w="16840" w:h="11906" w:orient="landscape"/>
          <w:cols w:equalWidth="0" w:num="1">
            <w:col w:w="14560"/>
          </w:cols>
          <w:pgMar w:left="1140" w:top="688" w:right="1138" w:bottom="353" w:gutter="0" w:footer="0" w:header="0"/>
        </w:sectPr>
      </w:pPr>
    </w:p>
    <w:p>
      <w:pPr>
        <w:ind w:left="-280" w:firstLine="393"/>
        <w:spacing w:after="0" w:line="227" w:lineRule="auto"/>
        <w:tabs>
          <w:tab w:leader="none" w:pos="361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бегом.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«Быстро возьми,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быстро положи», «Перемени предмет», «Ловишка,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бери ленту», «Совушка», «Чье звено скорее соберется?»,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«Кто скорее докатит обруч до флажка?», «Жмурки», «Два Мороза», «Догони свою пару», «Краски», «Горелки», «Коршун и наседка».</w:t>
      </w:r>
    </w:p>
    <w:p>
      <w:pPr>
        <w:ind w:left="320" w:hanging="207"/>
        <w:spacing w:after="0" w:line="225" w:lineRule="auto"/>
        <w:tabs>
          <w:tab w:leader="none" w:pos="3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прыжками.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«Лягушки и цапля», «Не попадись», «Волк во рву».</w:t>
      </w:r>
    </w:p>
    <w:p>
      <w:pPr>
        <w:ind w:left="320" w:hanging="207"/>
        <w:spacing w:after="0" w:line="225" w:lineRule="auto"/>
        <w:tabs>
          <w:tab w:leader="none" w:pos="3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метанием и ловлей.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«Кого назвали,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тот ловит мяч», «Стоп», «Кто самый меткий?», «Охотники и звери», «Ловишки с мячом».</w:t>
      </w:r>
    </w:p>
    <w:p>
      <w:pPr>
        <w:ind w:left="320" w:hanging="207"/>
        <w:spacing w:after="0" w:line="225" w:lineRule="auto"/>
        <w:tabs>
          <w:tab w:leader="none" w:pos="3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ползанием и лазаньем.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«Перелет птиц», «Ловля обезьян».</w:t>
      </w:r>
    </w:p>
    <w:p>
      <w:pPr>
        <w:ind w:left="1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Эстафеты.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«Веселые соревнования», «Дорожка препятствий».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 w:right="660" w:hanging="7"/>
        <w:spacing w:after="0" w:line="225" w:lineRule="auto"/>
        <w:tabs>
          <w:tab w:leader="none" w:pos="32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элементами соревнования.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«Кто скорее добежит через препятствия к флажку?», «Чья команда забросит в корзину больше мячей?».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Народные игры.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«Гори,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гори ясно!»,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лапта.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Электронные ресурсы в помощь при организации занятий с детьми: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420" w:right="4640" w:hanging="367"/>
        <w:spacing w:after="0" w:line="228" w:lineRule="auto"/>
        <w:tabs>
          <w:tab w:leader="none" w:pos="420" w:val="left"/>
        </w:tabs>
        <w:numPr>
          <w:ilvl w:val="0"/>
          <w:numId w:val="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Речевое развитие https://orechi.ru/razvitie-rechi/zadaniya-igry-po-razvitiyu-rechi-dlya-detej-6-7-let</w:t>
      </w:r>
    </w:p>
    <w:p>
      <w:pPr>
        <w:spacing w:after="0" w:line="32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Познавательное развитие</w:t>
      </w:r>
    </w:p>
    <w:p>
      <w:pPr>
        <w:spacing w:after="0" w:line="1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right="20"/>
        <w:spacing w:after="0" w:line="249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https://orechi.ru/wpcontent/uploads/2018/03/Mamaeva_V_V__Karpova_S_I_Razvitie_rechi_i_poznavatelnykh_sposobnost ey_doshkolnikov_6-7_let-1.pdf</w:t>
      </w:r>
    </w:p>
    <w:p>
      <w:pPr>
        <w:spacing w:after="0" w:line="34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hanging="367"/>
        <w:spacing w:after="0" w:line="227" w:lineRule="auto"/>
        <w:tabs>
          <w:tab w:leader="none" w:pos="420" w:val="left"/>
        </w:tabs>
        <w:numPr>
          <w:ilvl w:val="0"/>
          <w:numId w:val="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Познавательное развитие (развитие логического мышления, внимания, математических представлений, развитие речи, ознакомление с окружающим миром)</w:t>
      </w:r>
    </w:p>
    <w:p>
      <w:pPr>
        <w:spacing w:after="0" w:line="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8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http://www.razvitierebenka.com/p/5-7.html#.XEYePmsue1s</w:t>
      </w:r>
    </w:p>
    <w:sectPr>
      <w:pgSz w:w="16840" w:h="11906" w:orient="landscape"/>
      <w:cols w:equalWidth="0" w:num="1">
        <w:col w:w="14260"/>
      </w:cols>
      <w:pgMar w:left="1440" w:top="700" w:right="1138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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у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5AF1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41BB"/>
    <w:multiLevelType w:val="hybridMultilevel"/>
    <w:lvl w:ilvl="0">
      <w:lvlJc w:val="left"/>
      <w:lvlText w:val="и"/>
      <w:numFmt w:val="bullet"/>
      <w:start w:val="1"/>
    </w:lvl>
  </w:abstractNum>
  <w:abstractNum w:abstractNumId="5">
    <w:nsid w:val="26E9"/>
    <w:multiLevelType w:val="hybridMultilevel"/>
    <w:lvl w:ilvl="0">
      <w:lvlJc w:val="left"/>
      <w:lvlText w:val="и"/>
      <w:numFmt w:val="bullet"/>
      <w:start w:val="1"/>
    </w:lvl>
  </w:abstractNum>
  <w:abstractNum w:abstractNumId="6">
    <w:nsid w:val="1EB"/>
    <w:multiLevelType w:val="hybridMultilevel"/>
    <w:lvl w:ilvl="0">
      <w:lvlJc w:val="left"/>
      <w:lvlText w:val="С"/>
      <w:numFmt w:val="bullet"/>
      <w:start w:val="1"/>
    </w:lvl>
  </w:abstractNum>
  <w:abstractNum w:abstractNumId="7">
    <w:nsid w:val="BB3"/>
    <w:multiLevelType w:val="hybridMultilevel"/>
    <w:lvl w:ilvl="0">
      <w:lvlJc w:val="left"/>
      <w:lvlText w:val="С"/>
      <w:numFmt w:val="bullet"/>
      <w:start w:val="1"/>
    </w:lvl>
  </w:abstractNum>
  <w:abstractNum w:abstractNumId="8">
    <w:nsid w:val="2EA6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2019-02-20T08:57:12Z</dcterms:created>
  <dcterms:modified xsi:type="dcterms:W3CDTF">2019-02-20T08:57:12Z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